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>
      <w:pPr>
        <w:widowControl/>
        <w:shd w:val="clear" w:color="auto" w:fill="FFFFFF"/>
        <w:spacing w:after="143" w:afterLines="50" w:line="56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/>
          <w:sz w:val="44"/>
          <w:szCs w:val="44"/>
        </w:rPr>
        <w:t>龙浔镇2026年3月份城市特困供养补助金发放花名册</w:t>
      </w:r>
    </w:p>
    <w:bookmarkEnd w:id="0"/>
    <w:tbl>
      <w:tblPr>
        <w:tblStyle w:val="2"/>
        <w:tblW w:w="1467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2091"/>
        <w:gridCol w:w="2311"/>
        <w:gridCol w:w="2099"/>
        <w:gridCol w:w="2950"/>
        <w:gridCol w:w="2312"/>
        <w:gridCol w:w="16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4"/>
                <w:kern w:val="0"/>
                <w:sz w:val="24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4"/>
                <w:sz w:val="24"/>
              </w:rPr>
            </w:pPr>
            <w:r>
              <w:rPr>
                <w:rFonts w:ascii="Calibri" w:hAnsi="Calibri" w:cs="Calibri"/>
                <w:b/>
                <w:bCs/>
                <w:color w:val="FF0000"/>
                <w:spacing w:val="-4"/>
                <w:kern w:val="0"/>
                <w:sz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spacing w:val="-4"/>
                <w:kern w:val="0"/>
                <w:sz w:val="24"/>
                <w:lang w:bidi="ar"/>
              </w:rPr>
              <w:t>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4"/>
                <w:sz w:val="24"/>
              </w:rPr>
            </w:pPr>
            <w:r>
              <w:rPr>
                <w:rFonts w:ascii="Calibri" w:hAnsi="Calibri" w:cs="Calibri"/>
                <w:b/>
                <w:bCs/>
                <w:color w:val="FF0000"/>
                <w:spacing w:val="-4"/>
                <w:kern w:val="0"/>
                <w:sz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spacing w:val="-4"/>
                <w:kern w:val="0"/>
                <w:sz w:val="24"/>
                <w:lang w:bidi="ar"/>
              </w:rPr>
              <w:t>发放类型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4"/>
                <w:kern w:val="0"/>
                <w:sz w:val="24"/>
                <w:lang w:bidi="ar"/>
              </w:rPr>
            </w:pPr>
            <w:r>
              <w:rPr>
                <w:rFonts w:ascii="Calibri" w:hAnsi="Calibri" w:cs="Calibri"/>
                <w:b/>
                <w:bCs/>
                <w:color w:val="FF0000"/>
                <w:spacing w:val="-4"/>
                <w:kern w:val="0"/>
                <w:sz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spacing w:val="-4"/>
                <w:kern w:val="0"/>
                <w:sz w:val="24"/>
                <w:lang w:bidi="ar"/>
              </w:rPr>
              <w:t>收款人/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4"/>
                <w:kern w:val="0"/>
                <w:sz w:val="24"/>
                <w:lang w:bidi="ar"/>
              </w:rPr>
              <w:t>企业名称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4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4"/>
                <w:kern w:val="0"/>
                <w:sz w:val="24"/>
                <w:lang w:bidi="ar"/>
              </w:rPr>
              <w:t>受益对象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4"/>
                <w:kern w:val="0"/>
                <w:sz w:val="24"/>
                <w:lang w:bidi="ar"/>
              </w:rPr>
              <w:t>姓名（名称）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4"/>
                <w:sz w:val="24"/>
              </w:rPr>
            </w:pPr>
            <w:r>
              <w:rPr>
                <w:rFonts w:ascii="Calibri" w:hAnsi="Calibri" w:cs="Calibri"/>
                <w:b/>
                <w:bCs/>
                <w:color w:val="FF0000"/>
                <w:spacing w:val="-4"/>
                <w:kern w:val="0"/>
                <w:sz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spacing w:val="-4"/>
                <w:kern w:val="0"/>
                <w:sz w:val="24"/>
                <w:lang w:bidi="ar"/>
              </w:rPr>
              <w:t>金额(元)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4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兴南社区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张英文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张英文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3182.00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集中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全护理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洪天助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洪天助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3182.00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集中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全护理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陈国利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陈国利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郑远来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郑远来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陈建峰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陈建峰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史国昌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史国昌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2608.00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2人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浔东社区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陈东红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陈东红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浔东社区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徐志强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徐志强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4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浔东社区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方永修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方永修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4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1304.00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DD5302"/>
    <w:rsid w:val="49DD5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潮州市潮安区机关及下属单位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2026-04-15T03:35:00Z</dcterms:created>
  <dc:creator>太阳是我捏圆的.</dc:creator>
  <cp:lastModifiedBy>太阳是我捏圆的.</cp:lastModifiedBy>
  <dcterms:modified xsi:type="dcterms:W3CDTF">2026-04-15T03:35:59Z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EBD9BE5A64634F859CFE77FD80F19474</vt:lpwstr>
  </property>
</Properties>
</file>